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E1D0" w14:textId="77777777" w:rsidR="009F0C8E" w:rsidRPr="009F0C8E" w:rsidRDefault="009F0C8E" w:rsidP="009F0C8E">
      <w:r w:rsidRPr="009F0C8E">
        <w:t>ПОСТАНОВЛЕНИЕ от 30 мая 2023 г. № 646</w:t>
      </w:r>
    </w:p>
    <w:p w14:paraId="3018887C" w14:textId="77777777" w:rsidR="009F0C8E" w:rsidRPr="009F0C8E" w:rsidRDefault="009F0C8E" w:rsidP="009F0C8E">
      <w:r w:rsidRPr="009F0C8E">
        <w:t>02.06.2023</w:t>
      </w:r>
    </w:p>
    <w:p w14:paraId="3838BF10" w14:textId="1C00E686" w:rsidR="009F0C8E" w:rsidRPr="009F0C8E" w:rsidRDefault="009F0C8E" w:rsidP="009F0C8E">
      <w:pPr>
        <w:jc w:val="center"/>
      </w:pPr>
      <w:r w:rsidRPr="009F0C8E">
        <w:br/>
      </w:r>
      <w:r w:rsidRPr="009F0C8E">
        <w:drawing>
          <wp:inline distT="0" distB="0" distL="0" distR="0" wp14:anchorId="208AAA74" wp14:editId="7E1F90BF">
            <wp:extent cx="571500" cy="571500"/>
            <wp:effectExtent l="0" t="0" r="0" b="0"/>
            <wp:docPr id="105974813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069443" w14:textId="77777777" w:rsidR="009F0C8E" w:rsidRPr="009F0C8E" w:rsidRDefault="009F0C8E" w:rsidP="009F0C8E">
      <w:pPr>
        <w:jc w:val="center"/>
      </w:pPr>
      <w:r w:rsidRPr="009F0C8E">
        <w:rPr>
          <w:b/>
          <w:bCs/>
        </w:rPr>
        <w:t>АДМИНИСТРАЦИЯ ГОРОДСКОГО ОКРУГА </w:t>
      </w:r>
      <w:r w:rsidRPr="009F0C8E">
        <w:br/>
      </w:r>
      <w:r w:rsidRPr="009F0C8E">
        <w:rPr>
          <w:b/>
          <w:bCs/>
        </w:rPr>
        <w:t>ГОРОД ВОРОНЕЖ</w:t>
      </w:r>
      <w:r w:rsidRPr="009F0C8E">
        <w:br/>
      </w:r>
      <w:r w:rsidRPr="009F0C8E">
        <w:rPr>
          <w:b/>
          <w:bCs/>
        </w:rPr>
        <w:t>ПОСТАНОВЛЕНИЕ</w:t>
      </w:r>
    </w:p>
    <w:p w14:paraId="3B72CB2C" w14:textId="77777777" w:rsidR="009F0C8E" w:rsidRPr="009F0C8E" w:rsidRDefault="009F0C8E" w:rsidP="009F0C8E">
      <w:r w:rsidRPr="009F0C8E">
        <w:br/>
      </w:r>
      <w:r w:rsidRPr="009F0C8E">
        <w:br/>
        <w:t>от 30 мая 2023 г. № 646</w:t>
      </w:r>
      <w:r w:rsidRPr="009F0C8E">
        <w:br/>
        <w:t>г. Воронеж</w:t>
      </w:r>
      <w:r w:rsidRPr="009F0C8E">
        <w:br/>
      </w:r>
      <w:r w:rsidRPr="009F0C8E">
        <w:br/>
      </w:r>
      <w:r w:rsidRPr="009F0C8E">
        <w:rPr>
          <w:b/>
          <w:bCs/>
        </w:rPr>
        <w:t>Об утверждении проекта межевания территории по ул. Майская в городском округе город Воронеж</w:t>
      </w:r>
      <w:r w:rsidRPr="009F0C8E">
        <w:br/>
      </w:r>
      <w:r w:rsidRPr="009F0C8E">
        <w:br/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 </w:t>
      </w:r>
      <w:r w:rsidRPr="009F0C8E">
        <w:br/>
        <w:t>№ 189-ФЗ «О введении в действие Жилищного кодекса Российской Федерации», решения Воронежской городской Думы от 08.07.2011 </w:t>
      </w:r>
      <w:r w:rsidRPr="009F0C8E">
        <w:br/>
        <w:t>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  от 20.04.2022 № 466-V «Об утверждении Правил землепользования и застройки городского округа город Воронеж»,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эксплуатацию», постановления главы городского округа город Воронеж от 27.02.2023 № 39 «О назначении общественных обсуждений по проекту межевания территории по </w:t>
      </w:r>
      <w:r w:rsidRPr="009F0C8E">
        <w:br/>
        <w:t xml:space="preserve">ул. Майская в городском округе город Воронеж», в соответствии со статьями 45, 46 </w:t>
      </w:r>
      <w:r w:rsidRPr="009F0C8E">
        <w:lastRenderedPageBreak/>
        <w:t>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 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31.03.2023 о результатах общественных обсуждений по проекту межевания территории  по ул. Майская в городском округе город Воронеж администрация городского округа город Воронеж постановляет:</w:t>
      </w:r>
      <w:r w:rsidRPr="009F0C8E">
        <w:br/>
        <w:t>утвердить прилагаемый проект межевания территории  по ул. Майская в городском округе город Воронеж.</w:t>
      </w:r>
      <w:r w:rsidRPr="009F0C8E">
        <w:br/>
      </w:r>
      <w:r w:rsidRPr="009F0C8E">
        <w:br/>
      </w:r>
      <w:r w:rsidRPr="009F0C8E">
        <w:br/>
      </w:r>
      <w:r w:rsidRPr="009F0C8E">
        <w:br/>
      </w:r>
    </w:p>
    <w:p w14:paraId="3DE92223" w14:textId="77777777" w:rsidR="009F0C8E" w:rsidRPr="009F0C8E" w:rsidRDefault="009F0C8E" w:rsidP="009F0C8E">
      <w:r w:rsidRPr="009F0C8E">
        <w:rPr>
          <w:b/>
          <w:bCs/>
        </w:rPr>
        <w:t>Глава</w:t>
      </w:r>
      <w:r w:rsidRPr="009F0C8E">
        <w:br/>
      </w:r>
      <w:r w:rsidRPr="009F0C8E">
        <w:rPr>
          <w:b/>
          <w:bCs/>
        </w:rPr>
        <w:t>городского округа</w:t>
      </w:r>
      <w:r w:rsidRPr="009F0C8E">
        <w:br/>
      </w:r>
      <w:r w:rsidRPr="009F0C8E">
        <w:rPr>
          <w:b/>
          <w:bCs/>
        </w:rPr>
        <w:t xml:space="preserve">город Воронеж В.Ю. </w:t>
      </w:r>
      <w:proofErr w:type="spellStart"/>
      <w:r w:rsidRPr="009F0C8E">
        <w:rPr>
          <w:b/>
          <w:bCs/>
        </w:rPr>
        <w:t>Кстенин</w:t>
      </w:r>
      <w:proofErr w:type="spellEnd"/>
    </w:p>
    <w:p w14:paraId="647FA959" w14:textId="77777777" w:rsidR="00EC38C5" w:rsidRPr="009F0C8E" w:rsidRDefault="00EC38C5" w:rsidP="009F0C8E"/>
    <w:sectPr w:rsidR="00EC38C5" w:rsidRPr="009F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B910E" w14:textId="77777777" w:rsidR="00F16333" w:rsidRDefault="00F16333" w:rsidP="00805594">
      <w:pPr>
        <w:spacing w:after="0" w:line="240" w:lineRule="auto"/>
      </w:pPr>
      <w:r>
        <w:separator/>
      </w:r>
    </w:p>
  </w:endnote>
  <w:endnote w:type="continuationSeparator" w:id="0">
    <w:p w14:paraId="2D96E1B6" w14:textId="77777777" w:rsidR="00F16333" w:rsidRDefault="00F16333" w:rsidP="00805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0B6B" w14:textId="77777777" w:rsidR="00F16333" w:rsidRDefault="00F16333" w:rsidP="00805594">
      <w:pPr>
        <w:spacing w:after="0" w:line="240" w:lineRule="auto"/>
      </w:pPr>
      <w:r>
        <w:separator/>
      </w:r>
    </w:p>
  </w:footnote>
  <w:footnote w:type="continuationSeparator" w:id="0">
    <w:p w14:paraId="59BA5FD7" w14:textId="77777777" w:rsidR="00F16333" w:rsidRDefault="00F16333" w:rsidP="008055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B15"/>
    <w:rsid w:val="000C0BCC"/>
    <w:rsid w:val="00467B27"/>
    <w:rsid w:val="005C24F5"/>
    <w:rsid w:val="00791B15"/>
    <w:rsid w:val="00805594"/>
    <w:rsid w:val="00856C19"/>
    <w:rsid w:val="009F0C8E"/>
    <w:rsid w:val="00EC38C5"/>
    <w:rsid w:val="00F1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A4B37"/>
  <w15:chartTrackingRefBased/>
  <w15:docId w15:val="{CD172763-F154-4ED0-AC42-64A44569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91B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B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B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B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B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B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B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B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B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B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B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B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B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1B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1B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1B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1B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1B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B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91B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B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91B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91B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91B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91B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91B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91B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91B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91B1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467B27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467B27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805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05594"/>
  </w:style>
  <w:style w:type="paragraph" w:styleId="af0">
    <w:name w:val="footer"/>
    <w:basedOn w:val="a"/>
    <w:link w:val="af1"/>
    <w:uiPriority w:val="99"/>
    <w:unhideWhenUsed/>
    <w:rsid w:val="008055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05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 Mikhailov</dc:creator>
  <cp:keywords/>
  <dc:description/>
  <cp:lastModifiedBy>Vladislav Mikhailov</cp:lastModifiedBy>
  <cp:revision>2</cp:revision>
  <dcterms:created xsi:type="dcterms:W3CDTF">2025-09-23T17:47:00Z</dcterms:created>
  <dcterms:modified xsi:type="dcterms:W3CDTF">2025-09-23T17:47:00Z</dcterms:modified>
</cp:coreProperties>
</file>